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B0" w:rsidRDefault="001A66B0" w:rsidP="001A6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zakładce: RODO</w:t>
      </w:r>
      <w:r w:rsidR="00105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57E5">
        <w:rPr>
          <w:rFonts w:ascii="Times New Roman" w:hAnsi="Times New Roman" w:cs="Times New Roman"/>
          <w:b/>
          <w:sz w:val="24"/>
          <w:szCs w:val="24"/>
        </w:rPr>
        <w:t>zalinkuj</w:t>
      </w:r>
      <w:proofErr w:type="spellEnd"/>
      <w:r w:rsidR="001057E5">
        <w:rPr>
          <w:rFonts w:ascii="Times New Roman" w:hAnsi="Times New Roman" w:cs="Times New Roman"/>
          <w:b/>
          <w:sz w:val="24"/>
          <w:szCs w:val="24"/>
        </w:rPr>
        <w:t xml:space="preserve"> każda z tych klauzul  </w:t>
      </w:r>
    </w:p>
    <w:p w:rsidR="001A66B0" w:rsidRDefault="001A66B0" w:rsidP="00D16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F72" w:rsidRDefault="00D16737" w:rsidP="00D1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7">
        <w:rPr>
          <w:rFonts w:ascii="Times New Roman" w:hAnsi="Times New Roman" w:cs="Times New Roman"/>
          <w:b/>
          <w:sz w:val="24"/>
          <w:szCs w:val="24"/>
        </w:rPr>
        <w:t xml:space="preserve">WYKAZ KLAUZUL RODO </w:t>
      </w:r>
      <w:r w:rsidRPr="00D16737">
        <w:rPr>
          <w:rFonts w:ascii="Times New Roman" w:hAnsi="Times New Roman" w:cs="Times New Roman"/>
          <w:b/>
          <w:sz w:val="24"/>
          <w:szCs w:val="24"/>
        </w:rPr>
        <w:br/>
        <w:t xml:space="preserve">OBOWIĄZUJĄCYCH W ZAKRESIE OCHRONY DANYCH OSOBOWYCH </w:t>
      </w:r>
      <w:r w:rsidRPr="00D16737">
        <w:rPr>
          <w:rFonts w:ascii="Times New Roman" w:hAnsi="Times New Roman" w:cs="Times New Roman"/>
          <w:b/>
          <w:sz w:val="24"/>
          <w:szCs w:val="24"/>
        </w:rPr>
        <w:br/>
        <w:t>W GMINNYM OŚRODKU POMOCY SPOŁECZNEJ W PORAJU</w:t>
      </w:r>
    </w:p>
    <w:p w:rsidR="00CE6272" w:rsidRPr="00CE6272" w:rsidRDefault="00CE6272" w:rsidP="00D16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o przetwarzaniu danych osobowych w GOPS Poraj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Interesantów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Informacja dla osób zatrudnionych na podstawie umów cywilnoprawnych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ubiegających się o świadczenie "Dobry Start" 300+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osób ubiegających się o świadczenie wychowawcze 500+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informacja dla osób ubiegających się o świadczenia wychowawcze wraz z dodatkami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osób ubiegających się o świadczenia "Za Życiem"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osób uprawnionych do alimentów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osób ubiegających się o stypendia szkolne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przeciwdziałanie alkoholizmowi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przeciwdziałanie przemocy w rodzinie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informacje dla osób ubiegających się o Kartę Dużej Rodziny</w:t>
      </w:r>
    </w:p>
    <w:p w:rsidR="00CE6272" w:rsidRPr="00414D9F" w:rsidRDefault="00CE6272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D9F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Zespół Interdyscyplinarny</w:t>
      </w:r>
    </w:p>
    <w:sectPr w:rsidR="00CE6272" w:rsidRPr="00414D9F" w:rsidSect="0096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618"/>
    <w:multiLevelType w:val="hybridMultilevel"/>
    <w:tmpl w:val="BD4C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16737"/>
    <w:rsid w:val="001057E5"/>
    <w:rsid w:val="001A66B0"/>
    <w:rsid w:val="00414D9F"/>
    <w:rsid w:val="005A17C9"/>
    <w:rsid w:val="005C1639"/>
    <w:rsid w:val="007B2290"/>
    <w:rsid w:val="0096639C"/>
    <w:rsid w:val="00AF6557"/>
    <w:rsid w:val="00CE6272"/>
    <w:rsid w:val="00D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2020-10-05T09:01:00Z</dcterms:created>
  <dcterms:modified xsi:type="dcterms:W3CDTF">2020-10-05T09:38:00Z</dcterms:modified>
</cp:coreProperties>
</file>